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D1" w:rsidRPr="00A34457" w:rsidRDefault="00A758D1" w:rsidP="00A758D1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A34457">
        <w:rPr>
          <w:rFonts w:ascii="Arial" w:hAnsi="Arial" w:cs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A758D1" w:rsidRPr="00A34457" w:rsidRDefault="00A758D1" w:rsidP="00A758D1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A34457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A758D1" w:rsidRDefault="00A758D1" w:rsidP="00A758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третьего созыва</w:t>
      </w:r>
    </w:p>
    <w:p w:rsidR="00A758D1" w:rsidRDefault="00A758D1" w:rsidP="00A758D1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</w:p>
    <w:p w:rsidR="00A758D1" w:rsidRDefault="00A758D1" w:rsidP="00A758D1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РЕШЕНИЕ</w:t>
      </w:r>
    </w:p>
    <w:tbl>
      <w:tblPr>
        <w:tblW w:w="1059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"/>
        <w:gridCol w:w="887"/>
        <w:gridCol w:w="823"/>
        <w:gridCol w:w="6060"/>
        <w:gridCol w:w="1263"/>
        <w:gridCol w:w="434"/>
        <w:gridCol w:w="1110"/>
      </w:tblGrid>
      <w:tr w:rsidR="00A758D1" w:rsidRPr="00E350C4" w:rsidTr="00A758D1">
        <w:trPr>
          <w:gridBefore w:val="1"/>
          <w:gridAfter w:val="1"/>
          <w:wBefore w:w="13" w:type="dxa"/>
          <w:wAfter w:w="1110" w:type="dxa"/>
        </w:trPr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758D1" w:rsidRDefault="00A758D1" w:rsidP="0045758B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6060" w:type="dxa"/>
            <w:hideMark/>
          </w:tcPr>
          <w:p w:rsidR="00A758D1" w:rsidRDefault="00A758D1" w:rsidP="0045758B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758D1" w:rsidRDefault="00A758D1" w:rsidP="0045758B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A758D1" w:rsidRPr="00E350C4" w:rsidTr="00A758D1">
        <w:trPr>
          <w:gridBefore w:val="1"/>
          <w:gridAfter w:val="1"/>
          <w:wBefore w:w="13" w:type="dxa"/>
          <w:wAfter w:w="1110" w:type="dxa"/>
        </w:trPr>
        <w:tc>
          <w:tcPr>
            <w:tcW w:w="1710" w:type="dxa"/>
            <w:gridSpan w:val="2"/>
          </w:tcPr>
          <w:p w:rsidR="00A758D1" w:rsidRDefault="00A758D1" w:rsidP="0045758B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A758D1" w:rsidRDefault="00A758D1" w:rsidP="0045758B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  <w:gridSpan w:val="2"/>
          </w:tcPr>
          <w:p w:rsidR="00A758D1" w:rsidRDefault="00A758D1" w:rsidP="0045758B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758D1" w:rsidRPr="00B16396" w:rsidTr="00A758D1">
        <w:tc>
          <w:tcPr>
            <w:tcW w:w="900" w:type="dxa"/>
            <w:gridSpan w:val="2"/>
          </w:tcPr>
          <w:p w:rsidR="00A758D1" w:rsidRDefault="00A758D1" w:rsidP="0045758B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46" w:type="dxa"/>
            <w:gridSpan w:val="3"/>
            <w:hideMark/>
          </w:tcPr>
          <w:p w:rsidR="00A758D1" w:rsidRPr="00A34457" w:rsidRDefault="00A758D1" w:rsidP="0045758B">
            <w:pPr>
              <w:snapToGrid w:val="0"/>
              <w:ind w:left="-75"/>
              <w:jc w:val="center"/>
              <w:rPr>
                <w:b/>
                <w:sz w:val="26"/>
                <w:szCs w:val="26"/>
                <w:lang w:val="ru-RU"/>
              </w:rPr>
            </w:pPr>
            <w:r w:rsidRPr="00A34457">
              <w:rPr>
                <w:sz w:val="28"/>
                <w:szCs w:val="28"/>
                <w:lang w:val="ru-RU"/>
              </w:rPr>
              <w:t xml:space="preserve"> </w:t>
            </w:r>
            <w:r w:rsidRPr="00A34457">
              <w:rPr>
                <w:b/>
                <w:sz w:val="26"/>
                <w:szCs w:val="26"/>
                <w:lang w:val="ru-RU"/>
              </w:rPr>
              <w:t>О внесении изменений в решение Юрьевской с</w:t>
            </w:r>
            <w:r>
              <w:rPr>
                <w:b/>
                <w:sz w:val="26"/>
                <w:szCs w:val="26"/>
                <w:lang w:val="ru-RU"/>
              </w:rPr>
              <w:t>ельской Думы от 22.12.2016 № 196</w:t>
            </w:r>
            <w:r w:rsidRPr="00A34457">
              <w:rPr>
                <w:b/>
                <w:sz w:val="26"/>
                <w:szCs w:val="26"/>
                <w:lang w:val="ru-RU"/>
              </w:rPr>
              <w:t xml:space="preserve"> «О бюджете Юрьевского сельского поселения на</w:t>
            </w:r>
            <w:r>
              <w:rPr>
                <w:b/>
                <w:sz w:val="26"/>
                <w:szCs w:val="26"/>
                <w:lang w:val="ru-RU"/>
              </w:rPr>
              <w:t xml:space="preserve"> 2017 и плановый период 2018,2019</w:t>
            </w:r>
            <w:r w:rsidRPr="00A34457">
              <w:rPr>
                <w:b/>
                <w:sz w:val="26"/>
                <w:szCs w:val="26"/>
                <w:lang w:val="ru-RU"/>
              </w:rPr>
              <w:t xml:space="preserve"> год</w:t>
            </w:r>
            <w:r>
              <w:rPr>
                <w:b/>
                <w:sz w:val="26"/>
                <w:szCs w:val="26"/>
                <w:lang w:val="ru-RU"/>
              </w:rPr>
              <w:t>ов</w:t>
            </w:r>
            <w:r w:rsidRPr="00A34457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544" w:type="dxa"/>
            <w:gridSpan w:val="2"/>
          </w:tcPr>
          <w:p w:rsidR="00A758D1" w:rsidRDefault="00A758D1" w:rsidP="0045758B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A758D1" w:rsidRPr="00A34457" w:rsidRDefault="00A758D1" w:rsidP="00A758D1">
      <w:pPr>
        <w:snapToGrid w:val="0"/>
        <w:ind w:firstLine="709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На основании статьи 24 Устава Юрьевского сельского поселения Котельничского района  Кировской  области, статьи 2 Положения «О бюджетном процессе в Юрьевском сельском поселении».</w:t>
      </w:r>
    </w:p>
    <w:p w:rsidR="00A758D1" w:rsidRPr="00A34457" w:rsidRDefault="00A758D1" w:rsidP="00A758D1">
      <w:pPr>
        <w:snapToGrid w:val="0"/>
        <w:ind w:firstLine="708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Юрьевская сельская Дума Котельничского  района  Кировской  области РЕШИЛА:</w:t>
      </w:r>
    </w:p>
    <w:p w:rsidR="00A758D1" w:rsidRPr="00A34457" w:rsidRDefault="00A758D1" w:rsidP="00A758D1">
      <w:pPr>
        <w:snapToGrid w:val="0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О внесении изменений в решен</w:t>
      </w:r>
      <w:r>
        <w:rPr>
          <w:sz w:val="26"/>
          <w:szCs w:val="26"/>
          <w:lang w:val="ru-RU"/>
        </w:rPr>
        <w:t>ие Юрьевской сельской Думы от 22.12.2016 №196</w:t>
      </w:r>
      <w:r w:rsidRPr="00A34457">
        <w:rPr>
          <w:sz w:val="26"/>
          <w:szCs w:val="26"/>
          <w:lang w:val="ru-RU"/>
        </w:rPr>
        <w:t xml:space="preserve"> «О бюджете Юрьевс</w:t>
      </w:r>
      <w:r>
        <w:rPr>
          <w:sz w:val="26"/>
          <w:szCs w:val="26"/>
          <w:lang w:val="ru-RU"/>
        </w:rPr>
        <w:t>кого сельского поселения на 2017 и плановый период 2018,2019 годов</w:t>
      </w:r>
      <w:r w:rsidRPr="00A34457">
        <w:rPr>
          <w:sz w:val="26"/>
          <w:szCs w:val="26"/>
          <w:lang w:val="ru-RU"/>
        </w:rPr>
        <w:t>».</w:t>
      </w:r>
    </w:p>
    <w:p w:rsidR="00A758D1" w:rsidRPr="00A34457" w:rsidRDefault="00A758D1" w:rsidP="00A758D1">
      <w:pPr>
        <w:tabs>
          <w:tab w:val="left" w:pos="720"/>
        </w:tabs>
        <w:snapToGrid w:val="0"/>
        <w:ind w:firstLine="709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1. Пункт 1 читать в следующей редакции:</w:t>
      </w:r>
    </w:p>
    <w:p w:rsidR="00A758D1" w:rsidRPr="00A34457" w:rsidRDefault="00A758D1" w:rsidP="00A758D1">
      <w:pPr>
        <w:snapToGrid w:val="0"/>
        <w:ind w:firstLine="1134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 xml:space="preserve">  1) «общий объём доходов бюджета сельского поселения в сумме </w:t>
      </w:r>
      <w:r>
        <w:rPr>
          <w:sz w:val="26"/>
          <w:szCs w:val="26"/>
          <w:lang w:val="ru-RU"/>
        </w:rPr>
        <w:t>2425,79</w:t>
      </w:r>
      <w:r w:rsidRPr="00C77B0B">
        <w:rPr>
          <w:sz w:val="26"/>
          <w:szCs w:val="26"/>
          <w:u w:val="single"/>
          <w:lang w:val="ru-RU"/>
        </w:rPr>
        <w:t xml:space="preserve"> </w:t>
      </w:r>
      <w:r w:rsidRPr="00A34457">
        <w:rPr>
          <w:sz w:val="26"/>
          <w:szCs w:val="26"/>
          <w:lang w:val="ru-RU"/>
        </w:rPr>
        <w:t>тыс. руб.».</w:t>
      </w:r>
    </w:p>
    <w:p w:rsidR="00A758D1" w:rsidRPr="00E350C4" w:rsidRDefault="00A758D1" w:rsidP="00A758D1">
      <w:pPr>
        <w:tabs>
          <w:tab w:val="num" w:pos="0"/>
          <w:tab w:val="left" w:pos="1440"/>
        </w:tabs>
        <w:snapToGrid w:val="0"/>
        <w:ind w:firstLine="127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A34457">
        <w:rPr>
          <w:sz w:val="26"/>
          <w:szCs w:val="26"/>
          <w:lang w:val="ru-RU"/>
        </w:rPr>
        <w:t xml:space="preserve">2) «общий объём расходов  бюджета сельского поселения в сумме </w:t>
      </w:r>
      <w:r>
        <w:rPr>
          <w:sz w:val="26"/>
          <w:szCs w:val="26"/>
          <w:lang w:val="ru-RU"/>
        </w:rPr>
        <w:t>2678,74</w:t>
      </w:r>
      <w:r w:rsidRPr="00A34457">
        <w:rPr>
          <w:sz w:val="26"/>
          <w:szCs w:val="26"/>
          <w:lang w:val="ru-RU"/>
        </w:rPr>
        <w:t xml:space="preserve"> тыс. руб. с дефицитом </w:t>
      </w:r>
      <w:r>
        <w:rPr>
          <w:sz w:val="26"/>
          <w:szCs w:val="26"/>
          <w:lang w:val="ru-RU"/>
        </w:rPr>
        <w:t xml:space="preserve">252,95 тыс. руб.      </w:t>
      </w:r>
    </w:p>
    <w:p w:rsidR="00A758D1" w:rsidRDefault="00A758D1" w:rsidP="00A758D1">
      <w:pPr>
        <w:pStyle w:val="a3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 Утвердить в пределах общего объёма расходов бюджета Юрьевского сельского поселения,   распределение бюджетных ассигнований расходов бюджета поселения по целевым статьям  (муниципальным программам Юрьевского сельского поселения и внепрограммным направлениям деятельности), группам видов расходов классификации расходов бюджета  в новой редакции на 2017 согласно приложению № 5. Прилагается.</w:t>
      </w:r>
    </w:p>
    <w:p w:rsidR="00A758D1" w:rsidRDefault="00A758D1" w:rsidP="00A758D1">
      <w:pPr>
        <w:pStyle w:val="a3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Утвердить ведомственную структуру расходов бюджета Юрьевского сельского поселения  в новой редакции на 2017 согласно приложению № 6. Прилагается. </w:t>
      </w:r>
    </w:p>
    <w:p w:rsidR="00A758D1" w:rsidRDefault="00A758D1" w:rsidP="00A758D1">
      <w:pPr>
        <w:pStyle w:val="a3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 Опубликовать настоящее решение на Официальном сайте органов местного самоуправления 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A758D1" w:rsidRDefault="00A758D1" w:rsidP="00A758D1">
      <w:pPr>
        <w:pStyle w:val="a6"/>
        <w:tabs>
          <w:tab w:val="left" w:pos="720"/>
        </w:tabs>
        <w:snapToGrid w:val="0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Pr="00A34457">
        <w:rPr>
          <w:sz w:val="26"/>
          <w:szCs w:val="26"/>
          <w:lang w:val="ru-RU"/>
        </w:rPr>
        <w:t xml:space="preserve">. Настоящее решение вступает в силу со дня его </w:t>
      </w:r>
      <w:r>
        <w:rPr>
          <w:sz w:val="26"/>
          <w:szCs w:val="26"/>
          <w:lang w:val="ru-RU"/>
        </w:rPr>
        <w:t>официального опубликования</w:t>
      </w:r>
      <w:r w:rsidRPr="00A34457">
        <w:rPr>
          <w:sz w:val="26"/>
          <w:szCs w:val="26"/>
          <w:lang w:val="ru-RU"/>
        </w:rPr>
        <w:t>.</w:t>
      </w:r>
    </w:p>
    <w:p w:rsidR="00A758D1" w:rsidRDefault="00A758D1" w:rsidP="00A758D1">
      <w:pPr>
        <w:snapToGrid w:val="0"/>
        <w:ind w:firstLine="708"/>
        <w:jc w:val="both"/>
        <w:rPr>
          <w:sz w:val="26"/>
          <w:szCs w:val="26"/>
          <w:lang w:val="ru-RU"/>
        </w:rPr>
      </w:pPr>
    </w:p>
    <w:p w:rsidR="00A758D1" w:rsidRPr="00A758D1" w:rsidRDefault="00A758D1" w:rsidP="00A758D1">
      <w:pPr>
        <w:snapToGrid w:val="0"/>
        <w:ind w:firstLine="708"/>
        <w:jc w:val="both"/>
        <w:rPr>
          <w:sz w:val="26"/>
          <w:szCs w:val="26"/>
          <w:lang w:val="ru-RU"/>
        </w:rPr>
      </w:pPr>
    </w:p>
    <w:p w:rsidR="00A758D1" w:rsidRPr="00A758D1" w:rsidRDefault="00A758D1" w:rsidP="00A758D1">
      <w:pPr>
        <w:pStyle w:val="a9"/>
        <w:rPr>
          <w:rFonts w:ascii="Times New Roman" w:hAnsi="Times New Roman"/>
          <w:b/>
          <w:sz w:val="26"/>
          <w:szCs w:val="26"/>
        </w:rPr>
      </w:pPr>
      <w:r w:rsidRPr="00A758D1">
        <w:rPr>
          <w:rFonts w:ascii="Times New Roman" w:hAnsi="Times New Roman"/>
          <w:b/>
          <w:sz w:val="26"/>
          <w:szCs w:val="26"/>
        </w:rPr>
        <w:t>Глава</w:t>
      </w:r>
    </w:p>
    <w:p w:rsidR="00A758D1" w:rsidRPr="00A758D1" w:rsidRDefault="00A758D1" w:rsidP="00A758D1">
      <w:pPr>
        <w:pStyle w:val="a9"/>
        <w:rPr>
          <w:rFonts w:ascii="Times New Roman" w:hAnsi="Times New Roman"/>
          <w:b/>
          <w:sz w:val="26"/>
          <w:szCs w:val="26"/>
        </w:rPr>
      </w:pPr>
      <w:r w:rsidRPr="00A758D1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A758D1" w:rsidRPr="00A758D1" w:rsidRDefault="00A758D1" w:rsidP="00A758D1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 w:rsidRPr="00A758D1">
        <w:rPr>
          <w:sz w:val="26"/>
          <w:szCs w:val="26"/>
          <w:lang w:val="ru-RU"/>
        </w:rPr>
        <w:t>«04» июля  2017г.</w:t>
      </w:r>
    </w:p>
    <w:p w:rsidR="00A758D1" w:rsidRPr="00A758D1" w:rsidRDefault="00A758D1" w:rsidP="00A758D1">
      <w:pPr>
        <w:pStyle w:val="a9"/>
        <w:rPr>
          <w:rFonts w:ascii="Times New Roman" w:hAnsi="Times New Roman"/>
          <w:sz w:val="26"/>
          <w:szCs w:val="26"/>
        </w:rPr>
      </w:pPr>
      <w:r w:rsidRPr="00A758D1">
        <w:rPr>
          <w:rFonts w:ascii="Times New Roman" w:hAnsi="Times New Roman"/>
          <w:sz w:val="26"/>
          <w:szCs w:val="26"/>
        </w:rPr>
        <w:t>ПОДГОТОВЛЕНО</w:t>
      </w:r>
    </w:p>
    <w:p w:rsidR="00A758D1" w:rsidRPr="00A758D1" w:rsidRDefault="00A758D1" w:rsidP="00A758D1">
      <w:pPr>
        <w:pStyle w:val="a9"/>
        <w:rPr>
          <w:rFonts w:ascii="Times New Roman" w:hAnsi="Times New Roman"/>
          <w:sz w:val="26"/>
          <w:szCs w:val="26"/>
        </w:rPr>
      </w:pPr>
      <w:r w:rsidRPr="00A758D1">
        <w:rPr>
          <w:rFonts w:ascii="Times New Roman" w:hAnsi="Times New Roman"/>
          <w:sz w:val="26"/>
          <w:szCs w:val="26"/>
        </w:rPr>
        <w:t xml:space="preserve">Специалист 2 категории – </w:t>
      </w:r>
    </w:p>
    <w:p w:rsidR="00A758D1" w:rsidRPr="00A758D1" w:rsidRDefault="00A758D1" w:rsidP="00A758D1">
      <w:pPr>
        <w:pStyle w:val="a9"/>
        <w:pBdr>
          <w:bottom w:val="single" w:sz="12" w:space="1" w:color="auto"/>
        </w:pBdr>
        <w:rPr>
          <w:rFonts w:ascii="Times New Roman" w:hAnsi="Times New Roman"/>
          <w:b/>
          <w:sz w:val="26"/>
          <w:szCs w:val="26"/>
        </w:rPr>
      </w:pPr>
      <w:r w:rsidRPr="00A758D1"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                              </w:t>
      </w:r>
      <w:r w:rsidRPr="00A758D1">
        <w:rPr>
          <w:rFonts w:ascii="Times New Roman" w:hAnsi="Times New Roman"/>
          <w:b/>
          <w:sz w:val="26"/>
          <w:szCs w:val="26"/>
        </w:rPr>
        <w:t>Е.А. Хожаназарова</w:t>
      </w:r>
    </w:p>
    <w:p w:rsidR="00A758D1" w:rsidRPr="00A758D1" w:rsidRDefault="00A758D1" w:rsidP="00A758D1">
      <w:pPr>
        <w:spacing w:line="276" w:lineRule="auto"/>
        <w:jc w:val="both"/>
        <w:rPr>
          <w:sz w:val="26"/>
          <w:szCs w:val="26"/>
          <w:lang w:val="ru-RU"/>
        </w:rPr>
      </w:pPr>
      <w:r w:rsidRPr="00A758D1">
        <w:rPr>
          <w:sz w:val="26"/>
          <w:szCs w:val="26"/>
          <w:lang w:val="ru-RU"/>
        </w:rPr>
        <w:lastRenderedPageBreak/>
        <w:t>Правовая и антикоррупционная экспертиза проведена:</w:t>
      </w:r>
    </w:p>
    <w:p w:rsidR="00A758D1" w:rsidRPr="00A758D1" w:rsidRDefault="00A758D1" w:rsidP="00A758D1">
      <w:pPr>
        <w:spacing w:line="276" w:lineRule="auto"/>
        <w:jc w:val="both"/>
        <w:rPr>
          <w:sz w:val="26"/>
          <w:szCs w:val="26"/>
          <w:lang w:val="ru-RU"/>
        </w:rPr>
      </w:pPr>
      <w:r w:rsidRPr="00A758D1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A758D1" w:rsidRPr="00A758D1" w:rsidRDefault="00A758D1" w:rsidP="00A758D1">
      <w:pPr>
        <w:spacing w:line="276" w:lineRule="auto"/>
        <w:jc w:val="both"/>
        <w:rPr>
          <w:sz w:val="26"/>
          <w:szCs w:val="26"/>
          <w:lang w:val="ru-RU"/>
        </w:rPr>
      </w:pPr>
    </w:p>
    <w:p w:rsidR="00A758D1" w:rsidRPr="00A758D1" w:rsidRDefault="00A758D1" w:rsidP="00A758D1">
      <w:pPr>
        <w:pStyle w:val="a9"/>
        <w:rPr>
          <w:rFonts w:ascii="Times New Roman" w:hAnsi="Times New Roman"/>
          <w:b/>
          <w:sz w:val="26"/>
          <w:szCs w:val="26"/>
        </w:rPr>
      </w:pPr>
      <w:r w:rsidRPr="00A758D1">
        <w:rPr>
          <w:rFonts w:ascii="Times New Roman" w:hAnsi="Times New Roman"/>
          <w:b/>
          <w:sz w:val="26"/>
          <w:szCs w:val="26"/>
        </w:rPr>
        <w:t>Глава</w:t>
      </w:r>
    </w:p>
    <w:p w:rsidR="00A758D1" w:rsidRPr="00A758D1" w:rsidRDefault="00A758D1" w:rsidP="00A758D1">
      <w:pPr>
        <w:pStyle w:val="a9"/>
        <w:rPr>
          <w:rFonts w:ascii="Times New Roman" w:hAnsi="Times New Roman"/>
          <w:b/>
          <w:sz w:val="26"/>
          <w:szCs w:val="26"/>
        </w:rPr>
      </w:pPr>
      <w:r w:rsidRPr="00A758D1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A758D1" w:rsidRPr="00A758D1" w:rsidRDefault="00A758D1" w:rsidP="00A758D1">
      <w:pPr>
        <w:rPr>
          <w:sz w:val="26"/>
          <w:szCs w:val="26"/>
          <w:lang w:val="ru-RU"/>
        </w:rPr>
      </w:pPr>
    </w:p>
    <w:p w:rsidR="00A758D1" w:rsidRPr="00A758D1" w:rsidRDefault="00A758D1" w:rsidP="00A758D1">
      <w:pPr>
        <w:rPr>
          <w:sz w:val="26"/>
          <w:szCs w:val="26"/>
          <w:lang w:val="ru-RU"/>
        </w:rPr>
      </w:pPr>
      <w:r w:rsidRPr="00A758D1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A758D1" w:rsidRDefault="00A758D1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tbl>
      <w:tblPr>
        <w:tblW w:w="9140" w:type="dxa"/>
        <w:tblInd w:w="108" w:type="dxa"/>
        <w:tblLook w:val="04A0"/>
      </w:tblPr>
      <w:tblGrid>
        <w:gridCol w:w="5927"/>
        <w:gridCol w:w="1335"/>
        <w:gridCol w:w="640"/>
        <w:gridCol w:w="1238"/>
      </w:tblGrid>
      <w:tr w:rsidR="00A758D1" w:rsidRPr="00A758D1" w:rsidTr="00A758D1">
        <w:trPr>
          <w:trHeight w:val="300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lang w:val="ru-RU" w:eastAsia="ru-RU"/>
              </w:rPr>
            </w:pPr>
            <w:r w:rsidRPr="00A758D1">
              <w:rPr>
                <w:color w:val="000000"/>
                <w:sz w:val="22"/>
                <w:szCs w:val="22"/>
                <w:lang w:val="ru-RU" w:eastAsia="ru-RU"/>
              </w:rPr>
              <w:t>Приложение № 5</w:t>
            </w:r>
          </w:p>
        </w:tc>
      </w:tr>
      <w:tr w:rsidR="00A758D1" w:rsidRPr="0059081B" w:rsidTr="00A758D1">
        <w:trPr>
          <w:trHeight w:val="1815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color w:val="000000"/>
                <w:lang w:val="ru-RU" w:eastAsia="ru-RU"/>
              </w:rPr>
            </w:pPr>
            <w:r w:rsidRPr="00A758D1">
              <w:rPr>
                <w:color w:val="000000"/>
                <w:sz w:val="22"/>
                <w:szCs w:val="22"/>
                <w:lang w:val="ru-RU" w:eastAsia="ru-RU"/>
              </w:rPr>
              <w:t xml:space="preserve">к решению Юрьевской сельской Думы № 224 от 04.08.2017г.  "О бюджете Юрьевской сельского поселения на 2017 год и плановый период 2018-2019гг." </w:t>
            </w:r>
          </w:p>
        </w:tc>
      </w:tr>
      <w:tr w:rsidR="00A758D1" w:rsidRPr="00A758D1" w:rsidTr="00A758D1">
        <w:trPr>
          <w:trHeight w:val="37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A758D1">
              <w:rPr>
                <w:b/>
                <w:bCs/>
                <w:sz w:val="26"/>
                <w:szCs w:val="26"/>
                <w:lang w:val="ru-RU" w:eastAsia="ru-RU"/>
              </w:rPr>
              <w:t>Распределение</w:t>
            </w:r>
          </w:p>
        </w:tc>
      </w:tr>
      <w:tr w:rsidR="00A758D1" w:rsidRPr="00B16396" w:rsidTr="00A758D1">
        <w:trPr>
          <w:trHeight w:val="15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A758D1">
              <w:rPr>
                <w:b/>
                <w:bCs/>
                <w:sz w:val="26"/>
                <w:szCs w:val="26"/>
                <w:lang w:val="ru-RU" w:eastAsia="ru-RU"/>
              </w:rPr>
              <w:t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видов расходов классификации расходов бюджета на 2017 год</w:t>
            </w:r>
          </w:p>
        </w:tc>
      </w:tr>
      <w:tr w:rsidR="00A758D1" w:rsidRPr="00A758D1" w:rsidTr="00A758D1">
        <w:trPr>
          <w:trHeight w:val="96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758D1">
              <w:rPr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758D1">
              <w:rPr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758D1">
              <w:rPr>
                <w:color w:val="000000"/>
                <w:sz w:val="20"/>
                <w:szCs w:val="20"/>
                <w:lang w:val="ru-RU" w:eastAsia="ru-RU"/>
              </w:rPr>
              <w:t xml:space="preserve"> Вид рас-хода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758D1">
              <w:rPr>
                <w:color w:val="000000"/>
                <w:sz w:val="20"/>
                <w:szCs w:val="20"/>
                <w:lang w:val="ru-RU" w:eastAsia="ru-RU"/>
              </w:rPr>
              <w:t>Сумма      (тыс. рублей)</w:t>
            </w:r>
          </w:p>
        </w:tc>
      </w:tr>
      <w:tr w:rsidR="00A758D1" w:rsidRPr="00A758D1" w:rsidTr="00A758D1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A758D1" w:rsidRPr="00A758D1" w:rsidTr="00A758D1">
        <w:trPr>
          <w:trHeight w:val="28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Всего расходов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2678,74</w:t>
            </w:r>
          </w:p>
        </w:tc>
      </w:tr>
      <w:tr w:rsidR="00A758D1" w:rsidRPr="00A758D1" w:rsidTr="00A758D1">
        <w:trPr>
          <w:trHeight w:val="33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1921,18</w:t>
            </w:r>
          </w:p>
        </w:tc>
      </w:tr>
      <w:tr w:rsidR="00A758D1" w:rsidRPr="00A758D1" w:rsidTr="00A758D1">
        <w:trPr>
          <w:trHeight w:val="52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392,85</w:t>
            </w:r>
          </w:p>
        </w:tc>
      </w:tr>
      <w:tr w:rsidR="00A758D1" w:rsidRPr="00A758D1" w:rsidTr="00A758D1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392,85</w:t>
            </w:r>
          </w:p>
        </w:tc>
      </w:tr>
      <w:tr w:rsidR="00A758D1" w:rsidRPr="00A758D1" w:rsidTr="00A758D1">
        <w:trPr>
          <w:trHeight w:val="54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</w:tr>
      <w:tr w:rsidR="00A758D1" w:rsidRPr="00A758D1" w:rsidTr="00A758D1">
        <w:trPr>
          <w:trHeight w:val="40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</w:tr>
      <w:tr w:rsidR="00A758D1" w:rsidRPr="00A758D1" w:rsidTr="00A758D1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805,41</w:t>
            </w:r>
          </w:p>
        </w:tc>
      </w:tr>
      <w:tr w:rsidR="00A758D1" w:rsidRPr="00A758D1" w:rsidTr="00A758D1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675,83</w:t>
            </w:r>
          </w:p>
        </w:tc>
      </w:tr>
      <w:tr w:rsidR="00A758D1" w:rsidRPr="00A758D1" w:rsidTr="00A758D1">
        <w:trPr>
          <w:trHeight w:val="4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129,59</w:t>
            </w:r>
          </w:p>
        </w:tc>
      </w:tr>
      <w:tr w:rsidR="00A758D1" w:rsidRPr="00A758D1" w:rsidTr="00A758D1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Расходы на содержание администрации сельского поселения,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54,84</w:t>
            </w:r>
          </w:p>
        </w:tc>
      </w:tr>
      <w:tr w:rsidR="00A758D1" w:rsidRPr="00A758D1" w:rsidTr="00A758D1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A758D1" w:rsidRPr="00A758D1" w:rsidTr="00A758D1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46,88</w:t>
            </w:r>
          </w:p>
        </w:tc>
      </w:tr>
      <w:tr w:rsidR="00A758D1" w:rsidRPr="00A758D1" w:rsidTr="00A758D1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2,96</w:t>
            </w:r>
          </w:p>
        </w:tc>
      </w:tr>
      <w:tr w:rsidR="00A758D1" w:rsidRPr="00A758D1" w:rsidTr="00A758D1">
        <w:trPr>
          <w:trHeight w:val="30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A758D1" w:rsidRPr="00A758D1" w:rsidTr="00A758D1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A758D1" w:rsidRPr="00A758D1" w:rsidTr="00A758D1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1,33</w:t>
            </w:r>
          </w:p>
        </w:tc>
      </w:tr>
      <w:tr w:rsidR="00A758D1" w:rsidRPr="00A758D1" w:rsidTr="00A758D1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1,33</w:t>
            </w:r>
          </w:p>
        </w:tc>
      </w:tr>
      <w:tr w:rsidR="00A758D1" w:rsidRPr="00A758D1" w:rsidTr="00A758D1">
        <w:trPr>
          <w:trHeight w:val="30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35,14</w:t>
            </w:r>
          </w:p>
        </w:tc>
      </w:tr>
      <w:tr w:rsidR="00A758D1" w:rsidRPr="00A758D1" w:rsidTr="00A758D1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35,14</w:t>
            </w:r>
          </w:p>
        </w:tc>
      </w:tr>
      <w:tr w:rsidR="00A758D1" w:rsidRPr="00A758D1" w:rsidTr="00A758D1">
        <w:trPr>
          <w:trHeight w:val="5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Расходы по организации временной занятости населения, направленную на борьбу с борьщевиком в Котельничском районе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0100010170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10,00</w:t>
            </w:r>
          </w:p>
        </w:tc>
      </w:tr>
      <w:tr w:rsidR="00A758D1" w:rsidRPr="00A758D1" w:rsidTr="00A758D1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0100010170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10,00</w:t>
            </w:r>
          </w:p>
        </w:tc>
      </w:tr>
      <w:tr w:rsidR="00A758D1" w:rsidRPr="00A758D1" w:rsidTr="00A758D1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58,40</w:t>
            </w:r>
          </w:p>
        </w:tc>
      </w:tr>
      <w:tr w:rsidR="00A758D1" w:rsidRPr="00A758D1" w:rsidTr="00A758D1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55,68</w:t>
            </w:r>
          </w:p>
        </w:tc>
      </w:tr>
      <w:tr w:rsidR="00A758D1" w:rsidRPr="00A758D1" w:rsidTr="00A758D1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2,72</w:t>
            </w:r>
          </w:p>
        </w:tc>
      </w:tr>
      <w:tr w:rsidR="00A758D1" w:rsidRPr="00A758D1" w:rsidTr="00A758D1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299,16</w:t>
            </w:r>
          </w:p>
        </w:tc>
      </w:tr>
      <w:tr w:rsidR="00A758D1" w:rsidRPr="00A758D1" w:rsidTr="00A758D1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299,16</w:t>
            </w:r>
          </w:p>
        </w:tc>
      </w:tr>
      <w:tr w:rsidR="00A758D1" w:rsidRPr="00A758D1" w:rsidTr="00A758D1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46,69</w:t>
            </w:r>
          </w:p>
        </w:tc>
      </w:tr>
      <w:tr w:rsidR="00A758D1" w:rsidRPr="00A758D1" w:rsidTr="00A758D1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46,69</w:t>
            </w:r>
          </w:p>
        </w:tc>
      </w:tr>
      <w:tr w:rsidR="00A758D1" w:rsidRPr="00A758D1" w:rsidTr="00A758D1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Активизация работы органов местного самоуправления городских и сельских посеслений области по введению самообложения граждан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70,95</w:t>
            </w:r>
          </w:p>
        </w:tc>
      </w:tr>
      <w:tr w:rsidR="00A758D1" w:rsidRPr="00A758D1" w:rsidTr="00A758D1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70,95</w:t>
            </w:r>
          </w:p>
        </w:tc>
      </w:tr>
      <w:tr w:rsidR="00A758D1" w:rsidRPr="00A758D1" w:rsidTr="00A758D1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12,66</w:t>
            </w:r>
          </w:p>
        </w:tc>
      </w:tr>
      <w:tr w:rsidR="00A758D1" w:rsidRPr="00A758D1" w:rsidTr="00A758D1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12,66</w:t>
            </w:r>
          </w:p>
        </w:tc>
      </w:tr>
      <w:tr w:rsidR="00A758D1" w:rsidRPr="00A758D1" w:rsidTr="00A758D1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Проведение выборов депутатов сельской Думы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11,3</w:t>
            </w:r>
          </w:p>
        </w:tc>
      </w:tr>
      <w:tr w:rsidR="00A758D1" w:rsidRPr="00A758D1" w:rsidTr="00A758D1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11,3</w:t>
            </w:r>
          </w:p>
        </w:tc>
      </w:tr>
      <w:tr w:rsidR="00A758D1" w:rsidRPr="00A758D1" w:rsidTr="00A758D1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0,15</w:t>
            </w:r>
          </w:p>
        </w:tc>
      </w:tr>
      <w:tr w:rsidR="00A758D1" w:rsidRPr="00A758D1" w:rsidTr="00A758D1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0,15</w:t>
            </w:r>
          </w:p>
        </w:tc>
      </w:tr>
      <w:tr w:rsidR="00A758D1" w:rsidRPr="00A758D1" w:rsidTr="00A758D1">
        <w:trPr>
          <w:trHeight w:val="72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Активизация работы органов местного самоуправления городских и сельских посеслений области по введению самообложения граждан за счёт целевых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67,20</w:t>
            </w:r>
          </w:p>
        </w:tc>
      </w:tr>
      <w:tr w:rsidR="00A758D1" w:rsidRPr="00A758D1" w:rsidTr="00A758D1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0100001810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67,20</w:t>
            </w:r>
          </w:p>
        </w:tc>
      </w:tr>
      <w:tr w:rsidR="00A758D1" w:rsidRPr="00A758D1" w:rsidTr="00A758D1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Расходы по постановлению судебных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50,00</w:t>
            </w:r>
          </w:p>
        </w:tc>
      </w:tr>
      <w:tr w:rsidR="00A758D1" w:rsidRPr="00A758D1" w:rsidTr="00A758D1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0100002010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50,00</w:t>
            </w:r>
          </w:p>
        </w:tc>
      </w:tr>
      <w:tr w:rsidR="00A758D1" w:rsidRPr="00A758D1" w:rsidTr="00A758D1">
        <w:trPr>
          <w:trHeight w:val="72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757,56</w:t>
            </w:r>
          </w:p>
        </w:tc>
      </w:tr>
      <w:tr w:rsidR="00A758D1" w:rsidRPr="00A758D1" w:rsidTr="00A758D1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4,43</w:t>
            </w:r>
          </w:p>
        </w:tc>
      </w:tr>
      <w:tr w:rsidR="00A758D1" w:rsidRPr="00A758D1" w:rsidTr="00A758D1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4,43</w:t>
            </w:r>
          </w:p>
        </w:tc>
      </w:tr>
      <w:tr w:rsidR="00A758D1" w:rsidRPr="00A758D1" w:rsidTr="00A758D1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723,23</w:t>
            </w:r>
          </w:p>
        </w:tc>
      </w:tr>
      <w:tr w:rsidR="00A758D1" w:rsidRPr="00A758D1" w:rsidTr="00A758D1">
        <w:trPr>
          <w:trHeight w:val="855"/>
        </w:trPr>
        <w:tc>
          <w:tcPr>
            <w:tcW w:w="5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619,51</w:t>
            </w:r>
          </w:p>
        </w:tc>
      </w:tr>
      <w:tr w:rsidR="00A758D1" w:rsidRPr="00A758D1" w:rsidTr="00A758D1">
        <w:trPr>
          <w:trHeight w:val="85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103,72</w:t>
            </w:r>
          </w:p>
        </w:tc>
      </w:tr>
      <w:tr w:rsidR="00A758D1" w:rsidRPr="00A758D1" w:rsidTr="00A758D1">
        <w:trPr>
          <w:trHeight w:val="855"/>
        </w:trPr>
        <w:tc>
          <w:tcPr>
            <w:tcW w:w="5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29,90</w:t>
            </w:r>
          </w:p>
        </w:tc>
      </w:tr>
      <w:tr w:rsidR="00A758D1" w:rsidRPr="00A758D1" w:rsidTr="00A758D1">
        <w:trPr>
          <w:trHeight w:val="85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1,40</w:t>
            </w:r>
          </w:p>
        </w:tc>
      </w:tr>
      <w:tr w:rsidR="00A758D1" w:rsidRPr="00A758D1" w:rsidTr="00A758D1">
        <w:trPr>
          <w:trHeight w:val="31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28,50</w:t>
            </w:r>
          </w:p>
        </w:tc>
      </w:tr>
      <w:tr w:rsidR="00A758D1" w:rsidRPr="00A758D1" w:rsidTr="00A758D1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A758D1" w:rsidRPr="00A758D1" w:rsidRDefault="00A758D1" w:rsidP="00A758D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758D1">
              <w:rPr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</w:tr>
    </w:tbl>
    <w:p w:rsidR="00A758D1" w:rsidRDefault="00A758D1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p w:rsidR="00A758D1" w:rsidRDefault="00A758D1" w:rsidP="00A758D1">
      <w:pPr>
        <w:rPr>
          <w:lang w:val="ru-RU" w:eastAsia="ru-RU"/>
        </w:rPr>
        <w:sectPr w:rsidR="00A758D1" w:rsidSect="009C666D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tbl>
      <w:tblPr>
        <w:tblW w:w="11743" w:type="dxa"/>
        <w:tblInd w:w="108" w:type="dxa"/>
        <w:tblLook w:val="04A0"/>
      </w:tblPr>
      <w:tblGrid>
        <w:gridCol w:w="5568"/>
        <w:gridCol w:w="1763"/>
        <w:gridCol w:w="926"/>
        <w:gridCol w:w="1307"/>
        <w:gridCol w:w="1362"/>
        <w:gridCol w:w="550"/>
        <w:gridCol w:w="1503"/>
      </w:tblGrid>
      <w:tr w:rsidR="00A758D1" w:rsidRPr="00A758D1" w:rsidTr="00A758D1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rPr>
                <w:lang w:val="ru-RU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rPr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rPr>
                <w:lang w:val="ru-RU" w:eastAsia="ru-RU"/>
              </w:rPr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lang w:val="ru-RU" w:eastAsia="ru-RU"/>
              </w:rPr>
            </w:pPr>
            <w:r w:rsidRPr="00A758D1">
              <w:rPr>
                <w:lang w:val="ru-RU" w:eastAsia="ru-RU"/>
              </w:rPr>
              <w:t>Приложение № 6</w:t>
            </w:r>
          </w:p>
        </w:tc>
      </w:tr>
      <w:tr w:rsidR="00A758D1" w:rsidRPr="0059081B" w:rsidTr="00A758D1">
        <w:trPr>
          <w:trHeight w:val="900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rPr>
                <w:lang w:val="ru-RU" w:eastAsia="ru-RU"/>
              </w:rPr>
            </w:pPr>
          </w:p>
        </w:tc>
        <w:tc>
          <w:tcPr>
            <w:tcW w:w="6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758D1">
              <w:rPr>
                <w:sz w:val="20"/>
                <w:szCs w:val="20"/>
                <w:lang w:val="ru-RU" w:eastAsia="ru-RU"/>
              </w:rPr>
              <w:t xml:space="preserve">к решению Юрьевской сельской  Думы № 224 от 04.08.2017г."О бюджете Юрьевского сельского поселения на 2017 и плановый период 2018-2019гг."  </w:t>
            </w:r>
          </w:p>
        </w:tc>
      </w:tr>
      <w:tr w:rsidR="00A758D1" w:rsidRPr="0059081B" w:rsidTr="00A758D1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rPr>
                <w:lang w:val="ru-RU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rPr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rPr>
                <w:lang w:val="ru-RU"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rPr>
                <w:lang w:val="ru-RU"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rPr>
                <w:lang w:val="ru-RU"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rPr>
                <w:lang w:val="ru-RU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rPr>
                <w:lang w:val="ru-RU" w:eastAsia="ru-RU"/>
              </w:rPr>
            </w:pPr>
          </w:p>
        </w:tc>
      </w:tr>
      <w:tr w:rsidR="00A758D1" w:rsidRPr="00A758D1" w:rsidTr="00A758D1">
        <w:trPr>
          <w:trHeight w:val="405"/>
        </w:trPr>
        <w:tc>
          <w:tcPr>
            <w:tcW w:w="1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758D1">
              <w:rPr>
                <w:b/>
                <w:bCs/>
                <w:sz w:val="28"/>
                <w:szCs w:val="28"/>
                <w:lang w:val="ru-RU" w:eastAsia="ru-RU"/>
              </w:rPr>
              <w:t>Ведомственная структура</w:t>
            </w:r>
          </w:p>
        </w:tc>
      </w:tr>
      <w:tr w:rsidR="00A758D1" w:rsidRPr="0059081B" w:rsidTr="00A758D1">
        <w:trPr>
          <w:trHeight w:val="315"/>
        </w:trPr>
        <w:tc>
          <w:tcPr>
            <w:tcW w:w="1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A758D1">
              <w:rPr>
                <w:sz w:val="28"/>
                <w:szCs w:val="28"/>
                <w:lang w:val="ru-RU" w:eastAsia="ru-RU"/>
              </w:rPr>
              <w:t>расходов местного бюджета на 2017 год.</w:t>
            </w:r>
          </w:p>
        </w:tc>
      </w:tr>
      <w:tr w:rsidR="00A758D1" w:rsidRPr="0059081B" w:rsidTr="00A758D1">
        <w:trPr>
          <w:trHeight w:val="30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rPr>
                <w:lang w:val="ru-RU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rPr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rPr>
                <w:lang w:val="ru-RU"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rPr>
                <w:lang w:val="ru-RU"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rPr>
                <w:lang w:val="ru-RU"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rPr>
                <w:lang w:val="ru-RU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rPr>
                <w:lang w:val="ru-RU" w:eastAsia="ru-RU"/>
              </w:rPr>
            </w:pPr>
          </w:p>
        </w:tc>
      </w:tr>
      <w:tr w:rsidR="00A758D1" w:rsidRPr="00A758D1" w:rsidTr="00A758D1">
        <w:trPr>
          <w:trHeight w:val="102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Распорядитель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ЦС_МР 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Сумма всего (тыс.рублей)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2678,74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2678,74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1365,97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758D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A758D1" w:rsidRPr="00A758D1" w:rsidTr="00A758D1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A758D1" w:rsidRPr="00A758D1" w:rsidTr="00A758D1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860,35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860,35</w:t>
            </w:r>
          </w:p>
        </w:tc>
      </w:tr>
      <w:tr w:rsidR="00A758D1" w:rsidRPr="00A758D1" w:rsidTr="00A758D1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758D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0,10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0,10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758D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805,41</w:t>
            </w:r>
          </w:p>
        </w:tc>
      </w:tr>
      <w:tr w:rsidR="00A758D1" w:rsidRPr="00A758D1" w:rsidTr="00A758D1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675,83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129,58</w:t>
            </w:r>
          </w:p>
        </w:tc>
      </w:tr>
      <w:tr w:rsidR="00A758D1" w:rsidRPr="00A758D1" w:rsidTr="00A758D1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758D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содержание администрации сельского поселения,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54,84</w:t>
            </w:r>
          </w:p>
        </w:tc>
      </w:tr>
      <w:tr w:rsidR="00A758D1" w:rsidRPr="00A758D1" w:rsidTr="00A758D1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46,88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2,96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Проведение выборов депутатов сельской Думы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0100001510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11,30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0100001510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11,30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5,00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5,00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96,47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96,47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35,14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35,14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1,33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1,33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по постановлению судебных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0100002010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50,00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0100002010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50,00</w:t>
            </w:r>
          </w:p>
        </w:tc>
      </w:tr>
      <w:tr w:rsidR="00A758D1" w:rsidRPr="00A758D1" w:rsidTr="00A758D1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по организации временной занятости населения, направленную на борьбу с борьщевиком в Котельничском районе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0100010170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10,00</w:t>
            </w:r>
          </w:p>
        </w:tc>
      </w:tr>
      <w:tr w:rsidR="00A758D1" w:rsidRPr="00A758D1" w:rsidTr="00A758D1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0100010170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10,00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58,40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58,40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58,40</w:t>
            </w:r>
          </w:p>
        </w:tc>
      </w:tr>
      <w:tr w:rsidR="00A758D1" w:rsidRPr="00A758D1" w:rsidTr="00A758D1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58,40</w:t>
            </w:r>
          </w:p>
        </w:tc>
      </w:tr>
      <w:tr w:rsidR="00A758D1" w:rsidRPr="00A758D1" w:rsidTr="00A758D1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55,68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2,72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184,84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46,69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46,69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138,15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138,15</w:t>
            </w:r>
          </w:p>
        </w:tc>
      </w:tr>
      <w:tr w:rsidR="00A758D1" w:rsidRPr="00A758D1" w:rsidTr="00A758D1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Активизация работы органов местного самоуправления городских и сельских поселений, городских округов по введению самообложения граждан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0100001210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70,95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0100001210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70,95</w:t>
            </w:r>
          </w:p>
        </w:tc>
      </w:tr>
      <w:tr w:rsidR="00A758D1" w:rsidRPr="00A758D1" w:rsidTr="00A758D1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Активизация работы органов местного самоуправления городских и сельских поселений, городских округов по введению самообложения граждан за счёт целевых средств областного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0100001810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67,20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0100001810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67,20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757,56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757,56</w:t>
            </w:r>
          </w:p>
        </w:tc>
      </w:tr>
      <w:tr w:rsidR="00A758D1" w:rsidRPr="00A758D1" w:rsidTr="00A758D1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757,56</w:t>
            </w:r>
          </w:p>
        </w:tc>
      </w:tr>
      <w:tr w:rsidR="00A758D1" w:rsidRPr="00A758D1" w:rsidTr="00A758D1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8D1" w:rsidRPr="00A758D1" w:rsidRDefault="00A758D1" w:rsidP="00A758D1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758D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4,43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4,43</w:t>
            </w:r>
          </w:p>
        </w:tc>
      </w:tr>
      <w:tr w:rsidR="00A758D1" w:rsidRPr="00A758D1" w:rsidTr="00A758D1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723,23</w:t>
            </w:r>
          </w:p>
        </w:tc>
      </w:tr>
      <w:tr w:rsidR="00A758D1" w:rsidRPr="00A758D1" w:rsidTr="00A758D1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619,51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103,72</w:t>
            </w:r>
          </w:p>
        </w:tc>
      </w:tr>
      <w:tr w:rsidR="00A758D1" w:rsidRPr="00A758D1" w:rsidTr="00A758D1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8D1" w:rsidRPr="00A758D1" w:rsidRDefault="00A758D1" w:rsidP="00A758D1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758D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29,90</w:t>
            </w:r>
          </w:p>
        </w:tc>
      </w:tr>
      <w:tr w:rsidR="00A758D1" w:rsidRPr="00A758D1" w:rsidTr="00A758D1">
        <w:trPr>
          <w:trHeight w:val="127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1,40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28,50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0,00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12,66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12,66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12,66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Доплаты к пенсиям,дополнительное пенсионное обеспечение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12,66</w:t>
            </w:r>
          </w:p>
        </w:tc>
      </w:tr>
      <w:tr w:rsidR="00A758D1" w:rsidRPr="00A758D1" w:rsidTr="00A758D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12,66</w:t>
            </w:r>
          </w:p>
        </w:tc>
      </w:tr>
      <w:tr w:rsidR="00A758D1" w:rsidRPr="00A758D1" w:rsidTr="00A758D1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0,15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0,15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0,15</w:t>
            </w:r>
          </w:p>
        </w:tc>
      </w:tr>
      <w:tr w:rsidR="00A758D1" w:rsidRPr="00A758D1" w:rsidTr="00A758D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0,15</w:t>
            </w:r>
          </w:p>
        </w:tc>
      </w:tr>
      <w:tr w:rsidR="00A758D1" w:rsidRPr="00A758D1" w:rsidTr="00A758D1">
        <w:trPr>
          <w:trHeight w:val="3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D1" w:rsidRPr="00A758D1" w:rsidRDefault="00A758D1" w:rsidP="00A758D1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D1" w:rsidRPr="00A758D1" w:rsidRDefault="00A758D1" w:rsidP="00A758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A758D1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0,15</w:t>
            </w:r>
          </w:p>
        </w:tc>
      </w:tr>
    </w:tbl>
    <w:p w:rsidR="00A758D1" w:rsidRDefault="00A758D1" w:rsidP="0059081B">
      <w:pPr>
        <w:spacing w:line="276" w:lineRule="auto"/>
        <w:rPr>
          <w:lang w:val="ru-RU"/>
        </w:rPr>
        <w:sectPr w:rsidR="00A758D1" w:rsidSect="00A758D1">
          <w:pgSz w:w="16838" w:h="11906" w:orient="landscape"/>
          <w:pgMar w:top="1701" w:right="992" w:bottom="851" w:left="567" w:header="709" w:footer="709" w:gutter="0"/>
          <w:cols w:space="708"/>
          <w:docGrid w:linePitch="360"/>
        </w:sectPr>
      </w:pPr>
    </w:p>
    <w:p w:rsidR="000E78A4" w:rsidRPr="000F373F" w:rsidRDefault="000E78A4" w:rsidP="000E78A4">
      <w:pPr>
        <w:rPr>
          <w:lang w:val="ru-RU"/>
        </w:rPr>
      </w:pPr>
    </w:p>
    <w:p w:rsidR="000E78A4" w:rsidRDefault="000E78A4">
      <w:pPr>
        <w:spacing w:line="276" w:lineRule="auto"/>
        <w:ind w:left="-74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br w:type="page"/>
      </w:r>
    </w:p>
    <w:sectPr w:rsidR="000E78A4" w:rsidSect="009C666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671"/>
    <w:multiLevelType w:val="hybridMultilevel"/>
    <w:tmpl w:val="0E3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0509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>
    <w:nsid w:val="1F0B1D69"/>
    <w:multiLevelType w:val="hybridMultilevel"/>
    <w:tmpl w:val="00D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755D1"/>
    <w:multiLevelType w:val="hybridMultilevel"/>
    <w:tmpl w:val="E6D2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22D31"/>
    <w:multiLevelType w:val="hybridMultilevel"/>
    <w:tmpl w:val="EBF0FD2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CA023E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>
    <w:nsid w:val="65C87481"/>
    <w:multiLevelType w:val="hybridMultilevel"/>
    <w:tmpl w:val="EBE42DDC"/>
    <w:lvl w:ilvl="0" w:tplc="5AE21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44059D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>
    <w:nsid w:val="77152C05"/>
    <w:multiLevelType w:val="hybridMultilevel"/>
    <w:tmpl w:val="15C8DBB0"/>
    <w:lvl w:ilvl="0" w:tplc="B1405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373F"/>
    <w:rsid w:val="000873F8"/>
    <w:rsid w:val="000E78A4"/>
    <w:rsid w:val="000F373F"/>
    <w:rsid w:val="00120E52"/>
    <w:rsid w:val="00377898"/>
    <w:rsid w:val="00380A2B"/>
    <w:rsid w:val="00413FE2"/>
    <w:rsid w:val="004D10F5"/>
    <w:rsid w:val="00584161"/>
    <w:rsid w:val="0059081B"/>
    <w:rsid w:val="005B16AD"/>
    <w:rsid w:val="005B51A6"/>
    <w:rsid w:val="00605DB2"/>
    <w:rsid w:val="0068595A"/>
    <w:rsid w:val="007A0EEC"/>
    <w:rsid w:val="009B0C8E"/>
    <w:rsid w:val="009C666D"/>
    <w:rsid w:val="00A57D11"/>
    <w:rsid w:val="00A758D1"/>
    <w:rsid w:val="00A96DC7"/>
    <w:rsid w:val="00AF6B11"/>
    <w:rsid w:val="00B16396"/>
    <w:rsid w:val="00B3404D"/>
    <w:rsid w:val="00C9222D"/>
    <w:rsid w:val="00CA32C2"/>
    <w:rsid w:val="00D60D86"/>
    <w:rsid w:val="00DA3BAC"/>
    <w:rsid w:val="00F5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3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F373F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F373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0F373F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F373F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0F373F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paragraph" w:styleId="a6">
    <w:name w:val="List Paragraph"/>
    <w:basedOn w:val="a"/>
    <w:uiPriority w:val="34"/>
    <w:qFormat/>
    <w:rsid w:val="000F373F"/>
    <w:pPr>
      <w:ind w:left="720"/>
      <w:contextualSpacing/>
    </w:pPr>
  </w:style>
  <w:style w:type="character" w:customStyle="1" w:styleId="blk">
    <w:name w:val="blk"/>
    <w:basedOn w:val="a0"/>
    <w:rsid w:val="000F373F"/>
  </w:style>
  <w:style w:type="character" w:customStyle="1" w:styleId="apple-converted-space">
    <w:name w:val="apple-converted-space"/>
    <w:basedOn w:val="a0"/>
    <w:rsid w:val="004D10F5"/>
  </w:style>
  <w:style w:type="character" w:styleId="a7">
    <w:name w:val="Hyperlink"/>
    <w:basedOn w:val="a0"/>
    <w:uiPriority w:val="99"/>
    <w:semiHidden/>
    <w:unhideWhenUsed/>
    <w:rsid w:val="004D10F5"/>
    <w:rPr>
      <w:color w:val="0000FF"/>
      <w:u w:val="single"/>
    </w:rPr>
  </w:style>
  <w:style w:type="table" w:styleId="a8">
    <w:name w:val="Table Grid"/>
    <w:basedOn w:val="a1"/>
    <w:uiPriority w:val="59"/>
    <w:rsid w:val="004D10F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D10F5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D10F5"/>
    <w:pPr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2017-02-03T17:23:00Z</dcterms:created>
  <dcterms:modified xsi:type="dcterms:W3CDTF">2017-02-03T17:23:00Z</dcterms:modified>
</cp:coreProperties>
</file>